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EB319C2" w14:textId="0661A0A8" w:rsidR="00B8528C" w:rsidRDefault="00B8528C" w:rsidP="00B8528C">
      <w:pPr>
        <w:pStyle w:val="1"/>
        <w:jc w:val="center"/>
      </w:pPr>
      <w:r>
        <w:rPr>
          <w:rFonts w:hint="eastAsia"/>
        </w:rPr>
        <w:t>用到的算法说明</w:t>
      </w:r>
    </w:p>
    <w:p w14:paraId="2CEAA454" w14:textId="77777777" w:rsidR="00B8528C" w:rsidRDefault="00B8528C" w:rsidP="00B8528C"/>
    <w:p w14:paraId="14F38C7C" w14:textId="77777777" w:rsidR="00B8528C" w:rsidRPr="00B8528C" w:rsidRDefault="00B8528C" w:rsidP="00B8528C"/>
    <w:p w14:paraId="37F0201D" w14:textId="77777777" w:rsidR="00B8528C" w:rsidRDefault="00B8528C" w:rsidP="00B8528C"/>
    <w:p w14:paraId="120CBD19" w14:textId="77777777" w:rsidR="00B8528C" w:rsidRDefault="00B8528C" w:rsidP="00B8528C"/>
    <w:p w14:paraId="0DBF2347" w14:textId="77777777" w:rsidR="00B8528C" w:rsidRDefault="00B8528C" w:rsidP="00B8528C"/>
    <w:p w14:paraId="78B9214C" w14:textId="77777777" w:rsidR="00B8528C" w:rsidRDefault="00B8528C" w:rsidP="00B8528C"/>
    <w:p w14:paraId="713F5DE3" w14:textId="77777777" w:rsidR="00B8528C" w:rsidRDefault="00B8528C" w:rsidP="00B8528C"/>
    <w:p w14:paraId="2701C248" w14:textId="77777777" w:rsidR="00B8528C" w:rsidRDefault="00B8528C" w:rsidP="00B8528C"/>
    <w:p w14:paraId="0986FE87" w14:textId="77777777" w:rsidR="00B8528C" w:rsidRDefault="00B8528C" w:rsidP="00B8528C"/>
    <w:p w14:paraId="1ADF47A1" w14:textId="77777777" w:rsidR="00B8528C" w:rsidRDefault="00B8528C" w:rsidP="00B8528C"/>
    <w:p w14:paraId="02CBA304" w14:textId="77777777" w:rsidR="00B8528C" w:rsidRDefault="00B8528C" w:rsidP="00B8528C"/>
    <w:p w14:paraId="5939746B" w14:textId="77777777" w:rsidR="00B8528C" w:rsidRDefault="00B8528C" w:rsidP="00B8528C"/>
    <w:p w14:paraId="0C340DE9" w14:textId="77777777" w:rsidR="00B8528C" w:rsidRDefault="00B8528C" w:rsidP="00B8528C"/>
    <w:p w14:paraId="44065060" w14:textId="77777777" w:rsidR="00B8528C" w:rsidRDefault="00B8528C" w:rsidP="00B8528C"/>
    <w:p w14:paraId="41465D93" w14:textId="77777777" w:rsidR="00B8528C" w:rsidRDefault="00B8528C" w:rsidP="00B8528C"/>
    <w:p w14:paraId="43809D0E" w14:textId="77777777" w:rsidR="00B8528C" w:rsidRDefault="00B8528C" w:rsidP="00B8528C"/>
    <w:p w14:paraId="3815F4F5" w14:textId="77777777" w:rsidR="00B8528C" w:rsidRDefault="00B8528C" w:rsidP="00B8528C"/>
    <w:p w14:paraId="3D6330CC" w14:textId="77777777" w:rsidR="00B8528C" w:rsidRDefault="00B8528C" w:rsidP="00B8528C"/>
    <w:p w14:paraId="2153DB20" w14:textId="77777777" w:rsidR="00B8528C" w:rsidRDefault="00B8528C" w:rsidP="00B8528C"/>
    <w:p w14:paraId="290A2C60" w14:textId="77777777" w:rsidR="00B8528C" w:rsidRDefault="00B8528C" w:rsidP="00B8528C"/>
    <w:p w14:paraId="065518E0" w14:textId="77777777" w:rsidR="00B8528C" w:rsidRDefault="00B8528C" w:rsidP="00B8528C">
      <w:pPr>
        <w:pStyle w:val="a3"/>
      </w:pPr>
      <w:r>
        <w:rPr>
          <w:rFonts w:hint="eastAsia"/>
        </w:rPr>
        <w:t>修订记录</w:t>
      </w:r>
    </w:p>
    <w:tbl>
      <w:tblPr>
        <w:tblStyle w:val="11"/>
        <w:tblW w:w="0" w:type="auto"/>
        <w:tblLook w:val="04A0" w:firstRow="1" w:lastRow="0" w:firstColumn="1" w:lastColumn="0" w:noHBand="0" w:noVBand="1"/>
      </w:tblPr>
      <w:tblGrid>
        <w:gridCol w:w="2074"/>
        <w:gridCol w:w="2074"/>
        <w:gridCol w:w="2074"/>
        <w:gridCol w:w="2074"/>
      </w:tblGrid>
      <w:tr w:rsidR="00B8528C" w14:paraId="2184C730" w14:textId="77777777" w:rsidTr="003F1D84">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074" w:type="dxa"/>
          </w:tcPr>
          <w:p w14:paraId="09A7ED1F" w14:textId="77777777" w:rsidR="00B8528C" w:rsidRDefault="00B8528C" w:rsidP="00EB358E">
            <w:pPr>
              <w:spacing w:line="480" w:lineRule="auto"/>
            </w:pPr>
            <w:r>
              <w:rPr>
                <w:rFonts w:hint="eastAsia"/>
              </w:rPr>
              <w:t>日期</w:t>
            </w:r>
          </w:p>
        </w:tc>
        <w:tc>
          <w:tcPr>
            <w:tcW w:w="2074" w:type="dxa"/>
          </w:tcPr>
          <w:p w14:paraId="0A406407" w14:textId="77777777" w:rsidR="00B8528C" w:rsidRDefault="00B8528C" w:rsidP="00EB358E">
            <w:pPr>
              <w:spacing w:line="480" w:lineRule="auto"/>
              <w:cnfStyle w:val="100000000000" w:firstRow="1" w:lastRow="0" w:firstColumn="0" w:lastColumn="0" w:oddVBand="0" w:evenVBand="0" w:oddHBand="0" w:evenHBand="0" w:firstRowFirstColumn="0" w:firstRowLastColumn="0" w:lastRowFirstColumn="0" w:lastRowLastColumn="0"/>
            </w:pPr>
            <w:r>
              <w:rPr>
                <w:rFonts w:hint="eastAsia"/>
              </w:rPr>
              <w:t>版本</w:t>
            </w:r>
          </w:p>
        </w:tc>
        <w:tc>
          <w:tcPr>
            <w:tcW w:w="2074" w:type="dxa"/>
          </w:tcPr>
          <w:p w14:paraId="634A28FF" w14:textId="77777777" w:rsidR="00B8528C" w:rsidRDefault="00B8528C" w:rsidP="00EB358E">
            <w:pPr>
              <w:spacing w:line="480" w:lineRule="auto"/>
              <w:cnfStyle w:val="100000000000" w:firstRow="1" w:lastRow="0" w:firstColumn="0" w:lastColumn="0" w:oddVBand="0" w:evenVBand="0" w:oddHBand="0" w:evenHBand="0" w:firstRowFirstColumn="0" w:firstRowLastColumn="0" w:lastRowFirstColumn="0" w:lastRowLastColumn="0"/>
            </w:pPr>
            <w:r>
              <w:rPr>
                <w:rFonts w:hint="eastAsia"/>
              </w:rPr>
              <w:t>修改描述</w:t>
            </w:r>
          </w:p>
        </w:tc>
        <w:tc>
          <w:tcPr>
            <w:tcW w:w="2074" w:type="dxa"/>
          </w:tcPr>
          <w:p w14:paraId="2F13B147" w14:textId="77777777" w:rsidR="00B8528C" w:rsidRDefault="00B8528C" w:rsidP="00EB358E">
            <w:pPr>
              <w:spacing w:line="480" w:lineRule="auto"/>
              <w:cnfStyle w:val="100000000000" w:firstRow="1" w:lastRow="0" w:firstColumn="0" w:lastColumn="0" w:oddVBand="0" w:evenVBand="0" w:oddHBand="0" w:evenHBand="0" w:firstRowFirstColumn="0" w:firstRowLastColumn="0" w:lastRowFirstColumn="0" w:lastRowLastColumn="0"/>
            </w:pPr>
            <w:r>
              <w:rPr>
                <w:rFonts w:hint="eastAsia"/>
              </w:rPr>
              <w:t>作者</w:t>
            </w:r>
          </w:p>
        </w:tc>
      </w:tr>
      <w:tr w:rsidR="00B8528C" w14:paraId="321CE92D" w14:textId="77777777" w:rsidTr="003F1D84">
        <w:tc>
          <w:tcPr>
            <w:cnfStyle w:val="001000000000" w:firstRow="0" w:lastRow="0" w:firstColumn="1" w:lastColumn="0" w:oddVBand="0" w:evenVBand="0" w:oddHBand="0" w:evenHBand="0" w:firstRowFirstColumn="0" w:firstRowLastColumn="0" w:lastRowFirstColumn="0" w:lastRowLastColumn="0"/>
            <w:tcW w:w="2074" w:type="dxa"/>
          </w:tcPr>
          <w:p w14:paraId="7DDA4078" w14:textId="77777777" w:rsidR="00B8528C" w:rsidRPr="006E3DAA" w:rsidRDefault="00B8528C" w:rsidP="00EB358E">
            <w:pPr>
              <w:spacing w:line="480" w:lineRule="auto"/>
              <w:rPr>
                <w:b w:val="0"/>
                <w:bCs w:val="0"/>
              </w:rPr>
            </w:pPr>
            <w:r w:rsidRPr="006E3DAA">
              <w:rPr>
                <w:rFonts w:hint="eastAsia"/>
                <w:b w:val="0"/>
                <w:bCs w:val="0"/>
              </w:rPr>
              <w:t>2</w:t>
            </w:r>
            <w:r w:rsidRPr="006E3DAA">
              <w:rPr>
                <w:b w:val="0"/>
                <w:bCs w:val="0"/>
              </w:rPr>
              <w:t>023</w:t>
            </w:r>
            <w:r>
              <w:rPr>
                <w:rFonts w:hint="eastAsia"/>
                <w:b w:val="0"/>
                <w:bCs w:val="0"/>
              </w:rPr>
              <w:t>年1</w:t>
            </w:r>
            <w:r>
              <w:rPr>
                <w:b w:val="0"/>
                <w:bCs w:val="0"/>
              </w:rPr>
              <w:t>1</w:t>
            </w:r>
            <w:r>
              <w:rPr>
                <w:rFonts w:hint="eastAsia"/>
                <w:b w:val="0"/>
                <w:bCs w:val="0"/>
              </w:rPr>
              <w:t>月8日</w:t>
            </w:r>
          </w:p>
        </w:tc>
        <w:tc>
          <w:tcPr>
            <w:tcW w:w="2074" w:type="dxa"/>
          </w:tcPr>
          <w:p w14:paraId="38E83919" w14:textId="77777777" w:rsidR="00B8528C" w:rsidRDefault="00B8528C" w:rsidP="00EB358E">
            <w:pPr>
              <w:spacing w:line="480" w:lineRule="auto"/>
              <w:cnfStyle w:val="000000000000" w:firstRow="0" w:lastRow="0" w:firstColumn="0" w:lastColumn="0" w:oddVBand="0" w:evenVBand="0" w:oddHBand="0" w:evenHBand="0" w:firstRowFirstColumn="0" w:firstRowLastColumn="0" w:lastRowFirstColumn="0" w:lastRowLastColumn="0"/>
            </w:pPr>
            <w:r>
              <w:rPr>
                <w:rFonts w:hint="eastAsia"/>
              </w:rPr>
              <w:t>V1.0</w:t>
            </w:r>
          </w:p>
        </w:tc>
        <w:tc>
          <w:tcPr>
            <w:tcW w:w="2074" w:type="dxa"/>
          </w:tcPr>
          <w:p w14:paraId="3FE35783" w14:textId="77777777" w:rsidR="00B8528C" w:rsidRDefault="00B8528C" w:rsidP="00EB358E">
            <w:pPr>
              <w:spacing w:line="480" w:lineRule="auto"/>
              <w:cnfStyle w:val="000000000000" w:firstRow="0" w:lastRow="0" w:firstColumn="0" w:lastColumn="0" w:oddVBand="0" w:evenVBand="0" w:oddHBand="0" w:evenHBand="0" w:firstRowFirstColumn="0" w:firstRowLastColumn="0" w:lastRowFirstColumn="0" w:lastRowLastColumn="0"/>
            </w:pPr>
            <w:r w:rsidRPr="006E3DAA">
              <w:rPr>
                <w:rFonts w:hint="eastAsia"/>
              </w:rPr>
              <w:t>初始版本发布</w:t>
            </w:r>
          </w:p>
        </w:tc>
        <w:tc>
          <w:tcPr>
            <w:tcW w:w="2074" w:type="dxa"/>
          </w:tcPr>
          <w:p w14:paraId="0FA117DB" w14:textId="77777777" w:rsidR="00B8528C" w:rsidRDefault="00B8528C" w:rsidP="00EB358E">
            <w:pPr>
              <w:spacing w:line="480" w:lineRule="auto"/>
              <w:cnfStyle w:val="000000000000" w:firstRow="0" w:lastRow="0" w:firstColumn="0" w:lastColumn="0" w:oddVBand="0" w:evenVBand="0" w:oddHBand="0" w:evenHBand="0" w:firstRowFirstColumn="0" w:firstRowLastColumn="0" w:lastRowFirstColumn="0" w:lastRowLastColumn="0"/>
            </w:pPr>
          </w:p>
        </w:tc>
      </w:tr>
      <w:tr w:rsidR="00B8528C" w14:paraId="0677DBED" w14:textId="77777777" w:rsidTr="003F1D84">
        <w:tc>
          <w:tcPr>
            <w:cnfStyle w:val="001000000000" w:firstRow="0" w:lastRow="0" w:firstColumn="1" w:lastColumn="0" w:oddVBand="0" w:evenVBand="0" w:oddHBand="0" w:evenHBand="0" w:firstRowFirstColumn="0" w:firstRowLastColumn="0" w:lastRowFirstColumn="0" w:lastRowLastColumn="0"/>
            <w:tcW w:w="2074" w:type="dxa"/>
          </w:tcPr>
          <w:p w14:paraId="1A2A3B2B" w14:textId="77777777" w:rsidR="00B8528C" w:rsidRPr="006E3DAA" w:rsidRDefault="00B8528C" w:rsidP="00EB358E">
            <w:pPr>
              <w:spacing w:line="480" w:lineRule="auto"/>
              <w:rPr>
                <w:b w:val="0"/>
                <w:bCs w:val="0"/>
              </w:rPr>
            </w:pPr>
          </w:p>
        </w:tc>
        <w:tc>
          <w:tcPr>
            <w:tcW w:w="2074" w:type="dxa"/>
          </w:tcPr>
          <w:p w14:paraId="612C8F99" w14:textId="77777777" w:rsidR="00B8528C" w:rsidRDefault="00B8528C" w:rsidP="00EB358E">
            <w:pPr>
              <w:spacing w:line="480" w:lineRule="auto"/>
              <w:cnfStyle w:val="000000000000" w:firstRow="0" w:lastRow="0" w:firstColumn="0" w:lastColumn="0" w:oddVBand="0" w:evenVBand="0" w:oddHBand="0" w:evenHBand="0" w:firstRowFirstColumn="0" w:firstRowLastColumn="0" w:lastRowFirstColumn="0" w:lastRowLastColumn="0"/>
            </w:pPr>
          </w:p>
        </w:tc>
        <w:tc>
          <w:tcPr>
            <w:tcW w:w="2074" w:type="dxa"/>
          </w:tcPr>
          <w:p w14:paraId="058DDC84" w14:textId="77777777" w:rsidR="00B8528C" w:rsidRDefault="00B8528C" w:rsidP="00EB358E">
            <w:pPr>
              <w:spacing w:line="480" w:lineRule="auto"/>
              <w:cnfStyle w:val="000000000000" w:firstRow="0" w:lastRow="0" w:firstColumn="0" w:lastColumn="0" w:oddVBand="0" w:evenVBand="0" w:oddHBand="0" w:evenHBand="0" w:firstRowFirstColumn="0" w:firstRowLastColumn="0" w:lastRowFirstColumn="0" w:lastRowLastColumn="0"/>
            </w:pPr>
          </w:p>
        </w:tc>
        <w:tc>
          <w:tcPr>
            <w:tcW w:w="2074" w:type="dxa"/>
          </w:tcPr>
          <w:p w14:paraId="2E517810" w14:textId="77777777" w:rsidR="00B8528C" w:rsidRDefault="00B8528C" w:rsidP="00EB358E">
            <w:pPr>
              <w:spacing w:line="480" w:lineRule="auto"/>
              <w:cnfStyle w:val="000000000000" w:firstRow="0" w:lastRow="0" w:firstColumn="0" w:lastColumn="0" w:oddVBand="0" w:evenVBand="0" w:oddHBand="0" w:evenHBand="0" w:firstRowFirstColumn="0" w:firstRowLastColumn="0" w:lastRowFirstColumn="0" w:lastRowLastColumn="0"/>
            </w:pPr>
          </w:p>
        </w:tc>
      </w:tr>
      <w:tr w:rsidR="00B8528C" w14:paraId="75F42446" w14:textId="77777777" w:rsidTr="003F1D84">
        <w:tc>
          <w:tcPr>
            <w:cnfStyle w:val="001000000000" w:firstRow="0" w:lastRow="0" w:firstColumn="1" w:lastColumn="0" w:oddVBand="0" w:evenVBand="0" w:oddHBand="0" w:evenHBand="0" w:firstRowFirstColumn="0" w:firstRowLastColumn="0" w:lastRowFirstColumn="0" w:lastRowLastColumn="0"/>
            <w:tcW w:w="2074" w:type="dxa"/>
          </w:tcPr>
          <w:p w14:paraId="3F3CCBF8" w14:textId="77777777" w:rsidR="00B8528C" w:rsidRPr="006E3DAA" w:rsidRDefault="00B8528C" w:rsidP="00EB358E">
            <w:pPr>
              <w:spacing w:line="480" w:lineRule="auto"/>
              <w:rPr>
                <w:b w:val="0"/>
                <w:bCs w:val="0"/>
              </w:rPr>
            </w:pPr>
          </w:p>
        </w:tc>
        <w:tc>
          <w:tcPr>
            <w:tcW w:w="2074" w:type="dxa"/>
          </w:tcPr>
          <w:p w14:paraId="1A69BDC4" w14:textId="77777777" w:rsidR="00B8528C" w:rsidRDefault="00B8528C" w:rsidP="00EB358E">
            <w:pPr>
              <w:spacing w:line="480" w:lineRule="auto"/>
              <w:cnfStyle w:val="000000000000" w:firstRow="0" w:lastRow="0" w:firstColumn="0" w:lastColumn="0" w:oddVBand="0" w:evenVBand="0" w:oddHBand="0" w:evenHBand="0" w:firstRowFirstColumn="0" w:firstRowLastColumn="0" w:lastRowFirstColumn="0" w:lastRowLastColumn="0"/>
            </w:pPr>
          </w:p>
        </w:tc>
        <w:tc>
          <w:tcPr>
            <w:tcW w:w="2074" w:type="dxa"/>
          </w:tcPr>
          <w:p w14:paraId="65A1C56B" w14:textId="77777777" w:rsidR="00B8528C" w:rsidRDefault="00B8528C" w:rsidP="00EB358E">
            <w:pPr>
              <w:spacing w:line="480" w:lineRule="auto"/>
              <w:cnfStyle w:val="000000000000" w:firstRow="0" w:lastRow="0" w:firstColumn="0" w:lastColumn="0" w:oddVBand="0" w:evenVBand="0" w:oddHBand="0" w:evenHBand="0" w:firstRowFirstColumn="0" w:firstRowLastColumn="0" w:lastRowFirstColumn="0" w:lastRowLastColumn="0"/>
            </w:pPr>
          </w:p>
        </w:tc>
        <w:tc>
          <w:tcPr>
            <w:tcW w:w="2074" w:type="dxa"/>
          </w:tcPr>
          <w:p w14:paraId="0A1F8313" w14:textId="77777777" w:rsidR="00B8528C" w:rsidRDefault="00B8528C" w:rsidP="00EB358E">
            <w:pPr>
              <w:spacing w:line="480" w:lineRule="auto"/>
              <w:cnfStyle w:val="000000000000" w:firstRow="0" w:lastRow="0" w:firstColumn="0" w:lastColumn="0" w:oddVBand="0" w:evenVBand="0" w:oddHBand="0" w:evenHBand="0" w:firstRowFirstColumn="0" w:firstRowLastColumn="0" w:lastRowFirstColumn="0" w:lastRowLastColumn="0"/>
            </w:pPr>
          </w:p>
        </w:tc>
      </w:tr>
    </w:tbl>
    <w:p w14:paraId="3220905C" w14:textId="77777777" w:rsidR="00B8528C" w:rsidRDefault="00B8528C" w:rsidP="00B8528C"/>
    <w:p w14:paraId="264EE7E0" w14:textId="77777777" w:rsidR="00B8528C" w:rsidRDefault="00B8528C" w:rsidP="00B8528C"/>
    <w:p w14:paraId="1DA01FC6" w14:textId="77777777" w:rsidR="00B73255" w:rsidRDefault="00B73255"/>
    <w:p w14:paraId="0DE64185" w14:textId="77777777" w:rsidR="00B8528C" w:rsidRDefault="00B8528C"/>
    <w:p w14:paraId="37C55FFC" w14:textId="77777777" w:rsidR="00B8528C" w:rsidRDefault="00B8528C"/>
    <w:p w14:paraId="5F57E51F" w14:textId="77777777" w:rsidR="00B8528C" w:rsidRDefault="00B8528C"/>
    <w:p w14:paraId="271CC74E" w14:textId="77777777" w:rsidR="00B8528C" w:rsidRDefault="00B8528C"/>
    <w:p w14:paraId="02790DFE" w14:textId="77777777" w:rsidR="00B8528C" w:rsidRDefault="00B8528C"/>
    <w:p w14:paraId="087B6011" w14:textId="77777777" w:rsidR="00B8528C" w:rsidRDefault="00B8528C"/>
    <w:p w14:paraId="109D28CB" w14:textId="3DF4395D" w:rsidR="00B8528C" w:rsidRPr="00B8528C" w:rsidRDefault="00B8528C" w:rsidP="00B8528C">
      <w:pPr>
        <w:pStyle w:val="a5"/>
        <w:numPr>
          <w:ilvl w:val="0"/>
          <w:numId w:val="3"/>
        </w:numPr>
        <w:ind w:firstLineChars="0"/>
        <w:rPr>
          <w:sz w:val="30"/>
          <w:szCs w:val="30"/>
        </w:rPr>
      </w:pPr>
      <w:r w:rsidRPr="00B8528C">
        <w:rPr>
          <w:rFonts w:ascii="Arial" w:hAnsi="Arial" w:cs="Arial"/>
          <w:color w:val="4D4D4D"/>
          <w:sz w:val="30"/>
          <w:szCs w:val="30"/>
          <w:shd w:val="clear" w:color="auto" w:fill="FFFFFF"/>
        </w:rPr>
        <w:lastRenderedPageBreak/>
        <w:t>Marching squares</w:t>
      </w:r>
      <w:r w:rsidRPr="00B8528C">
        <w:rPr>
          <w:rFonts w:ascii="Arial" w:hAnsi="Arial" w:cs="Arial" w:hint="eastAsia"/>
          <w:color w:val="4D4D4D"/>
          <w:sz w:val="30"/>
          <w:szCs w:val="30"/>
          <w:shd w:val="clear" w:color="auto" w:fill="FFFFFF"/>
        </w:rPr>
        <w:t>算法</w:t>
      </w:r>
      <w:r w:rsidR="00A03525">
        <w:rPr>
          <w:rFonts w:ascii="Arial" w:hAnsi="Arial" w:cs="Arial" w:hint="eastAsia"/>
          <w:color w:val="4D4D4D"/>
          <w:sz w:val="30"/>
          <w:szCs w:val="30"/>
          <w:shd w:val="clear" w:color="auto" w:fill="FFFFFF"/>
        </w:rPr>
        <w:t>（等值线提取）</w:t>
      </w:r>
    </w:p>
    <w:p w14:paraId="7A78CF8C" w14:textId="5567FD67" w:rsidR="00B8528C" w:rsidRDefault="00B8528C" w:rsidP="00B8528C">
      <w:pPr>
        <w:pStyle w:val="a5"/>
        <w:ind w:left="440"/>
      </w:pPr>
      <w:r>
        <w:t>Marching squares是计算机图形学中一个用于矩阵网格点数据生成等值</w:t>
      </w:r>
      <w:r>
        <w:rPr>
          <w:rFonts w:hint="eastAsia"/>
        </w:rPr>
        <w:t>线</w:t>
      </w:r>
      <w:r>
        <w:t xml:space="preserve">的一个算法。  </w:t>
      </w:r>
    </w:p>
    <w:p w14:paraId="31B56692" w14:textId="747D9B2D" w:rsidR="00B8528C" w:rsidRDefault="00B8528C" w:rsidP="00B8528C">
      <w:pPr>
        <w:pStyle w:val="a5"/>
        <w:ind w:left="440"/>
      </w:pPr>
      <w:r>
        <w:rPr>
          <w:rFonts w:hint="eastAsia"/>
        </w:rPr>
        <w:t>其主要思想是将每个</w:t>
      </w:r>
      <w:r>
        <w:t>2*2网格，其中4个顶点网格点根据等值线阈值处理为0，1标量。</w:t>
      </w:r>
    </w:p>
    <w:p w14:paraId="172CB6AC" w14:textId="6E9400DE" w:rsidR="00B8528C" w:rsidRDefault="00B8528C" w:rsidP="00B8528C">
      <w:pPr>
        <w:pStyle w:val="a5"/>
        <w:ind w:left="440"/>
      </w:pPr>
      <w:r>
        <w:t>1 代表数值大于阈值</w:t>
      </w:r>
    </w:p>
    <w:p w14:paraId="2968B0D7" w14:textId="77777777" w:rsidR="00B8528C" w:rsidRDefault="00B8528C" w:rsidP="00B8528C">
      <w:pPr>
        <w:pStyle w:val="a5"/>
        <w:ind w:left="440"/>
      </w:pPr>
      <w:r>
        <w:t>0 代表数值小于阈值</w:t>
      </w:r>
    </w:p>
    <w:p w14:paraId="3054DF1B" w14:textId="77777777" w:rsidR="00B8528C" w:rsidRDefault="00B8528C" w:rsidP="00B8528C">
      <w:pPr>
        <w:pStyle w:val="a5"/>
        <w:ind w:left="440"/>
      </w:pPr>
    </w:p>
    <w:p w14:paraId="42FFCEB9" w14:textId="77777777" w:rsidR="00B8528C" w:rsidRDefault="00B8528C" w:rsidP="00B8528C">
      <w:pPr>
        <w:pStyle w:val="a5"/>
        <w:ind w:left="440"/>
      </w:pPr>
      <w:r>
        <w:rPr>
          <w:rFonts w:hint="eastAsia"/>
        </w:rPr>
        <w:t>这样处理之后有</w:t>
      </w:r>
      <w:r>
        <w:t>16中情况，2*2网格点根据左上角顺时针编号。</w:t>
      </w:r>
    </w:p>
    <w:p w14:paraId="269C10B0" w14:textId="36AEF168" w:rsidR="00B8528C" w:rsidRDefault="00B8528C" w:rsidP="00B8528C">
      <w:pPr>
        <w:pStyle w:val="a5"/>
        <w:ind w:left="440"/>
      </w:pPr>
      <w:r>
        <w:rPr>
          <w:noProof/>
        </w:rPr>
        <w:drawing>
          <wp:inline distT="0" distB="0" distL="0" distR="0" wp14:anchorId="3F9EE827" wp14:editId="467164AB">
            <wp:extent cx="2657475" cy="2695575"/>
            <wp:effectExtent l="0" t="0" r="9525" b="9525"/>
            <wp:docPr id="45649419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657475" cy="2695575"/>
                    </a:xfrm>
                    <a:prstGeom prst="rect">
                      <a:avLst/>
                    </a:prstGeom>
                    <a:noFill/>
                    <a:ln>
                      <a:noFill/>
                    </a:ln>
                  </pic:spPr>
                </pic:pic>
              </a:graphicData>
            </a:graphic>
          </wp:inline>
        </w:drawing>
      </w:r>
    </w:p>
    <w:p w14:paraId="4C38F28C" w14:textId="77777777" w:rsidR="00B8528C" w:rsidRDefault="00B8528C" w:rsidP="00B8528C">
      <w:pPr>
        <w:pStyle w:val="a5"/>
        <w:ind w:left="440"/>
      </w:pPr>
      <w:r>
        <w:rPr>
          <w:rFonts w:hint="eastAsia"/>
        </w:rPr>
        <w:t>对于对角线这种情形，依据对角线大于两边处理。</w:t>
      </w:r>
    </w:p>
    <w:p w14:paraId="3FBDD10E" w14:textId="7BE2F2C6" w:rsidR="00B8528C" w:rsidRDefault="00A03525" w:rsidP="00B8528C">
      <w:pPr>
        <w:pStyle w:val="a5"/>
        <w:ind w:left="440"/>
      </w:pPr>
      <w:r>
        <w:rPr>
          <w:noProof/>
        </w:rPr>
        <w:drawing>
          <wp:inline distT="0" distB="0" distL="0" distR="0" wp14:anchorId="16EC6CED" wp14:editId="743135F4">
            <wp:extent cx="3506860" cy="3619500"/>
            <wp:effectExtent l="0" t="0" r="0" b="0"/>
            <wp:docPr id="57764602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510909" cy="3623680"/>
                    </a:xfrm>
                    <a:prstGeom prst="rect">
                      <a:avLst/>
                    </a:prstGeom>
                    <a:noFill/>
                    <a:ln>
                      <a:noFill/>
                    </a:ln>
                  </pic:spPr>
                </pic:pic>
              </a:graphicData>
            </a:graphic>
          </wp:inline>
        </w:drawing>
      </w:r>
    </w:p>
    <w:p w14:paraId="3EFE5726" w14:textId="77777777" w:rsidR="00A03525" w:rsidRDefault="00A03525" w:rsidP="00A03525"/>
    <w:p w14:paraId="3CBE1436" w14:textId="025ACEBC" w:rsidR="00A03525" w:rsidRDefault="00A03525" w:rsidP="00A03525">
      <w:pPr>
        <w:pStyle w:val="a5"/>
        <w:ind w:left="440"/>
      </w:pPr>
      <w:r>
        <w:rPr>
          <w:rFonts w:hint="eastAsia"/>
        </w:rPr>
        <w:t>算法主要流程：</w:t>
      </w:r>
    </w:p>
    <w:p w14:paraId="7E5C685D" w14:textId="271903E8" w:rsidR="00A03525" w:rsidRPr="00A03525" w:rsidRDefault="00A03525" w:rsidP="00A03525">
      <w:pPr>
        <w:pStyle w:val="a5"/>
        <w:ind w:left="440"/>
      </w:pPr>
      <w:r>
        <w:t xml:space="preserve">  1. 遍历每个小网格，从16中固定情形中选择划线类别</w:t>
      </w:r>
    </w:p>
    <w:p w14:paraId="7A7ABA46" w14:textId="4926E1B9" w:rsidR="00A03525" w:rsidRPr="00A03525" w:rsidRDefault="00A03525" w:rsidP="00A03525">
      <w:pPr>
        <w:pStyle w:val="a5"/>
        <w:ind w:left="440"/>
      </w:pPr>
      <w:r>
        <w:t xml:space="preserve">  2.利用线性插值，结合网格点数值找寻交点</w:t>
      </w:r>
    </w:p>
    <w:p w14:paraId="6058C15E" w14:textId="307EE8EC" w:rsidR="00B8528C" w:rsidRDefault="00A03525" w:rsidP="00A03525">
      <w:pPr>
        <w:pStyle w:val="a5"/>
        <w:ind w:left="440"/>
      </w:pPr>
      <w:r>
        <w:t xml:space="preserve">  3. 划线</w:t>
      </w:r>
    </w:p>
    <w:p w14:paraId="57AF1998" w14:textId="77777777" w:rsidR="00A03525" w:rsidRDefault="00A03525" w:rsidP="00A03525">
      <w:pPr>
        <w:pStyle w:val="a5"/>
        <w:ind w:left="440"/>
      </w:pPr>
    </w:p>
    <w:p w14:paraId="4D24ADBF" w14:textId="4BB53218" w:rsidR="00A03525" w:rsidRPr="00B8528C" w:rsidRDefault="00A03525" w:rsidP="00A03525">
      <w:pPr>
        <w:pStyle w:val="a5"/>
        <w:numPr>
          <w:ilvl w:val="0"/>
          <w:numId w:val="3"/>
        </w:numPr>
        <w:ind w:firstLineChars="0"/>
        <w:rPr>
          <w:sz w:val="30"/>
          <w:szCs w:val="30"/>
        </w:rPr>
      </w:pPr>
      <w:r w:rsidRPr="00A03525">
        <w:rPr>
          <w:rFonts w:ascii="Arial" w:hAnsi="Arial" w:cs="Arial"/>
          <w:color w:val="4D4D4D"/>
          <w:sz w:val="30"/>
          <w:szCs w:val="30"/>
          <w:shd w:val="clear" w:color="auto" w:fill="FFFFFF"/>
        </w:rPr>
        <w:t>Gauss filtering</w:t>
      </w:r>
      <w:r w:rsidRPr="00B8528C">
        <w:rPr>
          <w:rFonts w:ascii="Arial" w:hAnsi="Arial" w:cs="Arial" w:hint="eastAsia"/>
          <w:color w:val="4D4D4D"/>
          <w:sz w:val="30"/>
          <w:szCs w:val="30"/>
          <w:shd w:val="clear" w:color="auto" w:fill="FFFFFF"/>
        </w:rPr>
        <w:t>算法</w:t>
      </w:r>
      <w:r>
        <w:rPr>
          <w:rFonts w:ascii="Arial" w:hAnsi="Arial" w:cs="Arial" w:hint="eastAsia"/>
          <w:color w:val="4D4D4D"/>
          <w:sz w:val="30"/>
          <w:szCs w:val="30"/>
          <w:shd w:val="clear" w:color="auto" w:fill="FFFFFF"/>
        </w:rPr>
        <w:t>（网格平滑算法）</w:t>
      </w:r>
    </w:p>
    <w:p w14:paraId="7F5A1FFB" w14:textId="77777777" w:rsidR="00A03525" w:rsidRDefault="00A03525" w:rsidP="00A03525">
      <w:pPr>
        <w:pStyle w:val="a5"/>
        <w:numPr>
          <w:ilvl w:val="0"/>
          <w:numId w:val="4"/>
        </w:numPr>
        <w:ind w:firstLineChars="0"/>
      </w:pPr>
      <w:r>
        <w:rPr>
          <w:rFonts w:hint="eastAsia"/>
        </w:rPr>
        <w:t>概念介绍</w:t>
      </w:r>
    </w:p>
    <w:p w14:paraId="246FC14D" w14:textId="65686BCA" w:rsidR="00A03525" w:rsidRPr="00A03525" w:rsidRDefault="00A03525" w:rsidP="00A03525">
      <w:pPr>
        <w:pStyle w:val="a5"/>
        <w:ind w:left="440"/>
      </w:pPr>
      <w:r>
        <w:t> 高斯滤波是一种线性平滑滤波，适用于消除高斯噪声，广泛应用于图像处理的减噪过程。</w:t>
      </w:r>
    </w:p>
    <w:p w14:paraId="2B51FBA1" w14:textId="7D1B3E45" w:rsidR="00A03525" w:rsidRPr="00A03525" w:rsidRDefault="00A03525" w:rsidP="00A03525">
      <w:pPr>
        <w:pStyle w:val="a5"/>
        <w:ind w:left="440"/>
      </w:pPr>
      <w:r>
        <w:t> 通俗的讲，高斯滤波就是对整幅图像进行加权平均的过程，每一个像素点的值，都由其本身和邻域内的其他像素值经过加权平均后得到。</w:t>
      </w:r>
    </w:p>
    <w:p w14:paraId="3EEA7FE2" w14:textId="20E856FD" w:rsidR="00A03525" w:rsidRPr="00A03525" w:rsidRDefault="00A03525" w:rsidP="00A03525">
      <w:pPr>
        <w:pStyle w:val="a5"/>
        <w:ind w:left="440"/>
      </w:pPr>
      <w:r>
        <w:t> 高斯滤波的具体操作是：用一个模板（或称卷积、掩模）扫描图像中的每一个像素，用模板确定的邻域内像素的加权平均灰度值去替代模板中心像素点的值。</w:t>
      </w:r>
    </w:p>
    <w:p w14:paraId="4538DEB0" w14:textId="77777777" w:rsidR="00A03525" w:rsidRDefault="00A03525" w:rsidP="00A03525">
      <w:pPr>
        <w:pStyle w:val="a5"/>
        <w:ind w:left="440"/>
      </w:pPr>
      <w:r>
        <w:t>  对应均值滤波和方框滤波来说，其邻域内每个像素的权重是相等的。而在高斯滤波中，会将中心点的权重值加大，远离中心点的权重值减小，在此基础上计算邻域内各个像素值不同权重的和。</w:t>
      </w:r>
    </w:p>
    <w:p w14:paraId="31C3F1C3" w14:textId="77777777" w:rsidR="00A03525" w:rsidRDefault="00A03525" w:rsidP="00A03525">
      <w:pPr>
        <w:pStyle w:val="a5"/>
        <w:ind w:left="440"/>
      </w:pPr>
    </w:p>
    <w:p w14:paraId="451E87ED" w14:textId="42BEF097" w:rsidR="00A03525" w:rsidRDefault="00A03525" w:rsidP="00A03525">
      <w:pPr>
        <w:pStyle w:val="a5"/>
        <w:numPr>
          <w:ilvl w:val="0"/>
          <w:numId w:val="4"/>
        </w:numPr>
        <w:ind w:firstLineChars="0"/>
      </w:pPr>
      <w:r>
        <w:t>基本原理</w:t>
      </w:r>
    </w:p>
    <w:p w14:paraId="3F5170E1" w14:textId="77777777" w:rsidR="00A03525" w:rsidRDefault="00A03525" w:rsidP="00A03525">
      <w:pPr>
        <w:pStyle w:val="a5"/>
        <w:ind w:left="440"/>
      </w:pPr>
      <w:r>
        <w:t> 在高斯滤波中，卷积核的值不再是1。例如，一个3×3的卷积核可能如图2-1所示。</w:t>
      </w:r>
    </w:p>
    <w:p w14:paraId="32644327" w14:textId="726F8D0F" w:rsidR="00A03525" w:rsidRDefault="00A03525" w:rsidP="00A03525">
      <w:pPr>
        <w:pStyle w:val="a5"/>
        <w:ind w:left="440"/>
        <w:jc w:val="center"/>
      </w:pPr>
      <w:r>
        <w:rPr>
          <w:noProof/>
        </w:rPr>
        <w:drawing>
          <wp:inline distT="0" distB="0" distL="0" distR="0" wp14:anchorId="13406461" wp14:editId="5ABFD047">
            <wp:extent cx="2333625" cy="2583020"/>
            <wp:effectExtent l="0" t="0" r="0" b="8255"/>
            <wp:docPr id="891893234"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334477" cy="2583963"/>
                    </a:xfrm>
                    <a:prstGeom prst="rect">
                      <a:avLst/>
                    </a:prstGeom>
                    <a:noFill/>
                    <a:ln>
                      <a:noFill/>
                    </a:ln>
                  </pic:spPr>
                </pic:pic>
              </a:graphicData>
            </a:graphic>
          </wp:inline>
        </w:drawing>
      </w:r>
    </w:p>
    <w:p w14:paraId="4B70F9B9" w14:textId="77777777" w:rsidR="00A03525" w:rsidRDefault="00A03525" w:rsidP="00A03525">
      <w:pPr>
        <w:pStyle w:val="a5"/>
        <w:ind w:left="440"/>
        <w:jc w:val="center"/>
      </w:pPr>
      <w:r>
        <w:rPr>
          <w:rFonts w:hint="eastAsia"/>
        </w:rPr>
        <w:t>图</w:t>
      </w:r>
      <w:r>
        <w:t>2-1  高斯滤波卷积核示例</w:t>
      </w:r>
    </w:p>
    <w:p w14:paraId="4828FDC8" w14:textId="77777777" w:rsidR="00A03525" w:rsidRDefault="00A03525" w:rsidP="00A03525">
      <w:pPr>
        <w:pStyle w:val="a5"/>
        <w:ind w:left="440"/>
      </w:pPr>
    </w:p>
    <w:p w14:paraId="679CB7BF" w14:textId="0BA61C3F" w:rsidR="00A03525" w:rsidRDefault="00A03525" w:rsidP="00A03525">
      <w:pPr>
        <w:pStyle w:val="a5"/>
        <w:ind w:left="440"/>
      </w:pPr>
      <w:r>
        <w:t> 在图2-2中，针对最左侧的图像内第4行第3列位置上像素值为226的像素点进行高斯卷积，其运算规则为将该领域内的像素点按照不同的权重计算和</w:t>
      </w:r>
      <w:r>
        <w:rPr>
          <w:rFonts w:hint="eastAsia"/>
        </w:rPr>
        <w:t>。</w:t>
      </w:r>
    </w:p>
    <w:p w14:paraId="68C683BF" w14:textId="37A726F5" w:rsidR="00A03525" w:rsidRDefault="00A03525" w:rsidP="00A03525">
      <w:pPr>
        <w:pStyle w:val="a5"/>
        <w:ind w:left="440"/>
        <w:jc w:val="center"/>
      </w:pPr>
      <w:r>
        <w:rPr>
          <w:noProof/>
        </w:rPr>
        <w:lastRenderedPageBreak/>
        <w:drawing>
          <wp:inline distT="0" distB="0" distL="0" distR="0" wp14:anchorId="392CFC69" wp14:editId="6CECC91E">
            <wp:extent cx="5274310" cy="1356995"/>
            <wp:effectExtent l="0" t="0" r="2540" b="0"/>
            <wp:docPr id="792027838"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274310" cy="1356995"/>
                    </a:xfrm>
                    <a:prstGeom prst="rect">
                      <a:avLst/>
                    </a:prstGeom>
                    <a:noFill/>
                    <a:ln>
                      <a:noFill/>
                    </a:ln>
                  </pic:spPr>
                </pic:pic>
              </a:graphicData>
            </a:graphic>
          </wp:inline>
        </w:drawing>
      </w:r>
    </w:p>
    <w:p w14:paraId="681E2B33" w14:textId="46A8D36D" w:rsidR="00A03525" w:rsidRDefault="00A03525" w:rsidP="00A03525">
      <w:pPr>
        <w:pStyle w:val="a5"/>
        <w:ind w:left="440"/>
        <w:jc w:val="center"/>
      </w:pPr>
      <w:r w:rsidRPr="00A03525">
        <w:rPr>
          <w:rFonts w:hint="eastAsia"/>
        </w:rPr>
        <w:t>图</w:t>
      </w:r>
      <w:r w:rsidRPr="00A03525">
        <w:t>2-2  高斯卷积示例</w:t>
      </w:r>
    </w:p>
    <w:p w14:paraId="5248F7EA" w14:textId="77777777" w:rsidR="00A03525" w:rsidRDefault="00A03525" w:rsidP="00A03525"/>
    <w:p w14:paraId="7F881A31" w14:textId="7AC183DE" w:rsidR="00A03525" w:rsidRPr="00A03525" w:rsidRDefault="00A03525" w:rsidP="00A03525">
      <w:pPr>
        <w:pStyle w:val="a5"/>
        <w:numPr>
          <w:ilvl w:val="0"/>
          <w:numId w:val="3"/>
        </w:numPr>
        <w:ind w:firstLineChars="0"/>
        <w:rPr>
          <w:sz w:val="30"/>
          <w:szCs w:val="30"/>
        </w:rPr>
      </w:pPr>
      <w:r>
        <w:rPr>
          <w:rFonts w:ascii="Arial" w:hAnsi="Arial" w:cs="Arial" w:hint="eastAsia"/>
          <w:color w:val="4D4D4D"/>
          <w:sz w:val="30"/>
          <w:szCs w:val="30"/>
          <w:shd w:val="clear" w:color="auto" w:fill="FFFFFF"/>
        </w:rPr>
        <w:t>基于图像梯度的断层内缩算法</w:t>
      </w:r>
    </w:p>
    <w:p w14:paraId="2EF3B338" w14:textId="77777777" w:rsidR="00A03525" w:rsidRDefault="00A03525" w:rsidP="00A03525">
      <w:r>
        <w:rPr>
          <w:rFonts w:hint="eastAsia"/>
        </w:rPr>
        <w:t>图像梯度</w:t>
      </w:r>
    </w:p>
    <w:p w14:paraId="562F2F01" w14:textId="77777777" w:rsidR="00A03525" w:rsidRDefault="00A03525" w:rsidP="00A03525">
      <w:r>
        <w:rPr>
          <w:rFonts w:hint="eastAsia"/>
        </w:rPr>
        <w:t>图像梯度计算的是图像变化的速度。对于图像的边缘部分，其灰度值变化较大，梯度值也较大；相反，对于图像比较平滑的部分，其灰度值变化较小，相应的梯度值也较小。一般情况下，图像梯度计算的是图像的边缘信息。</w:t>
      </w:r>
    </w:p>
    <w:p w14:paraId="6EAC2223" w14:textId="772B7ACB" w:rsidR="00A03525" w:rsidRDefault="00A03525" w:rsidP="00A03525">
      <w:r>
        <w:rPr>
          <w:rFonts w:hint="eastAsia"/>
        </w:rPr>
        <w:t>严格来讲，图像梯度计算需要求导，但是图像梯度一般通过计算像素值的差来得到梯度的近似值。</w:t>
      </w:r>
    </w:p>
    <w:p w14:paraId="7D2B8DCA" w14:textId="5A12B209" w:rsidR="00A03525" w:rsidRPr="00AA2267" w:rsidRDefault="00A03525" w:rsidP="00A03525">
      <w:r>
        <w:rPr>
          <w:rFonts w:hint="eastAsia"/>
        </w:rPr>
        <w:t>梯度简单来说就是求导。</w:t>
      </w:r>
    </w:p>
    <w:p w14:paraId="0AEB72FA" w14:textId="1A44D984" w:rsidR="00A03525" w:rsidRDefault="00A03525" w:rsidP="00A03525">
      <w:r>
        <w:t>三种不同的梯度滤波器或者说是高通滤波器：Sobel， Scharr 和 Laplacian。</w:t>
      </w:r>
    </w:p>
    <w:p w14:paraId="05A68637" w14:textId="77777777" w:rsidR="00A03525" w:rsidRDefault="00A03525" w:rsidP="00A03525"/>
    <w:p w14:paraId="60779198" w14:textId="77777777" w:rsidR="00A03525" w:rsidRDefault="00A03525" w:rsidP="00A03525">
      <w:r>
        <w:t>Sobel，Scharr 其实就是求一阶或二阶导数。</w:t>
      </w:r>
    </w:p>
    <w:p w14:paraId="66195519" w14:textId="77777777" w:rsidR="00A03525" w:rsidRDefault="00A03525" w:rsidP="00A03525">
      <w:r>
        <w:t>Scharr 是对 Sobel (使用小的卷积核求解梯度角度时 )的优化。</w:t>
      </w:r>
    </w:p>
    <w:p w14:paraId="74E29AF6" w14:textId="77777777" w:rsidR="00A03525" w:rsidRDefault="00A03525" w:rsidP="00A03525">
      <w:r>
        <w:t>Laplacian 是求二阶导数。</w:t>
      </w:r>
    </w:p>
    <w:p w14:paraId="345FCB60" w14:textId="77777777" w:rsidR="00A03525" w:rsidRDefault="00A03525" w:rsidP="00A03525"/>
    <w:p w14:paraId="5A09ED07" w14:textId="77777777" w:rsidR="00A03525" w:rsidRDefault="00A03525" w:rsidP="00A03525">
      <w:r>
        <w:t>Sobel 算子是高斯平滑与微分操作的结合体，所以它的抗噪声能力很好。</w:t>
      </w:r>
    </w:p>
    <w:p w14:paraId="49D70680" w14:textId="77777777" w:rsidR="00A03525" w:rsidRDefault="00A03525" w:rsidP="00A03525">
      <w:r>
        <w:rPr>
          <w:rFonts w:hint="eastAsia"/>
        </w:rPr>
        <w:t>你可以设定求导的方向</w:t>
      </w:r>
      <w:r>
        <w:t xml:space="preserve"> </w:t>
      </w:r>
      <w:proofErr w:type="spellStart"/>
      <w:r>
        <w:t>xorder</w:t>
      </w:r>
      <w:proofErr w:type="spellEnd"/>
      <w:r>
        <w:t xml:space="preserve"> 或 </w:t>
      </w:r>
      <w:proofErr w:type="spellStart"/>
      <w:r>
        <w:t>yorder</w:t>
      </w:r>
      <w:proofErr w:type="spellEnd"/>
      <w:r>
        <w:t xml:space="preserve"> 。可以设定使用的卷积核的大 小 </w:t>
      </w:r>
      <w:proofErr w:type="spellStart"/>
      <w:r>
        <w:t>ksize</w:t>
      </w:r>
      <w:proofErr w:type="spellEnd"/>
      <w:r>
        <w:t xml:space="preserve"> 。</w:t>
      </w:r>
    </w:p>
    <w:p w14:paraId="592137FC" w14:textId="77777777" w:rsidR="00A03525" w:rsidRDefault="00A03525" w:rsidP="00A03525">
      <w:r>
        <w:rPr>
          <w:rFonts w:hint="eastAsia"/>
        </w:rPr>
        <w:t>如果</w:t>
      </w:r>
      <w:r>
        <w:t xml:space="preserve"> </w:t>
      </w:r>
      <w:proofErr w:type="spellStart"/>
      <w:r>
        <w:t>ksize</w:t>
      </w:r>
      <w:proofErr w:type="spellEnd"/>
      <w:r>
        <w:t xml:space="preserve">=-1 会使用 3x3 的 </w:t>
      </w:r>
      <w:proofErr w:type="spellStart"/>
      <w:r>
        <w:t>Scharr</w:t>
      </w:r>
      <w:proofErr w:type="spellEnd"/>
      <w:r>
        <w:t xml:space="preserve"> 滤波器。它的的效果 比 3x3 的 Sobel 滤波器好，所以在使用 3x3 滤波器时应尽量使用 Scharr 滤波器 。</w:t>
      </w:r>
    </w:p>
    <w:p w14:paraId="6A6DB66E" w14:textId="77777777" w:rsidR="00A03525" w:rsidRDefault="00A03525" w:rsidP="00A03525"/>
    <w:p w14:paraId="0DFC8BC8" w14:textId="77777777" w:rsidR="00A03525" w:rsidRDefault="00A03525" w:rsidP="00A03525">
      <w:r>
        <w:t>Laplacian 算子</w:t>
      </w:r>
    </w:p>
    <w:p w14:paraId="2C8B27C3" w14:textId="23D3F91C" w:rsidR="00A03525" w:rsidRDefault="00A03525" w:rsidP="00A03525">
      <w:r>
        <w:rPr>
          <w:rFonts w:hint="eastAsia"/>
        </w:rPr>
        <w:t>拉普拉斯算子可以使用二阶导数的形式定义</w:t>
      </w:r>
      <w:r>
        <w:t xml:space="preserve"> ，可假设其离散实现类似于二阶Sobel 导数，事实上 OpenCV 在 算拉普拉斯算子时直接 用 Sobel 算子</w:t>
      </w:r>
    </w:p>
    <w:p w14:paraId="778431A5" w14:textId="5E59530D" w:rsidR="00A03525" w:rsidRPr="00A03525" w:rsidRDefault="00A03525" w:rsidP="00A03525"/>
    <w:sectPr w:rsidR="00A03525" w:rsidRPr="00A03525">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4FD8415" w14:textId="77777777" w:rsidR="00DE0324" w:rsidRDefault="00DE0324" w:rsidP="006A3FAC">
      <w:r>
        <w:separator/>
      </w:r>
    </w:p>
  </w:endnote>
  <w:endnote w:type="continuationSeparator" w:id="0">
    <w:p w14:paraId="2193D0E8" w14:textId="77777777" w:rsidR="00DE0324" w:rsidRDefault="00DE0324" w:rsidP="006A3FA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AA89BAB" w14:textId="77777777" w:rsidR="00DE0324" w:rsidRDefault="00DE0324" w:rsidP="006A3FAC">
      <w:r>
        <w:separator/>
      </w:r>
    </w:p>
  </w:footnote>
  <w:footnote w:type="continuationSeparator" w:id="0">
    <w:p w14:paraId="5B06B8A5" w14:textId="77777777" w:rsidR="00DE0324" w:rsidRDefault="00DE0324" w:rsidP="006A3FA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A284A5D"/>
    <w:multiLevelType w:val="hybridMultilevel"/>
    <w:tmpl w:val="0C76883C"/>
    <w:lvl w:ilvl="0" w:tplc="04090013">
      <w:start w:val="1"/>
      <w:numFmt w:val="chineseCountingThousand"/>
      <w:lvlText w:val="%1、"/>
      <w:lvlJc w:val="left"/>
      <w:pPr>
        <w:ind w:left="440" w:hanging="440"/>
      </w:p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1" w15:restartNumberingAfterBreak="0">
    <w:nsid w:val="0FAF512E"/>
    <w:multiLevelType w:val="multilevel"/>
    <w:tmpl w:val="0409001D"/>
    <w:lvl w:ilvl="0">
      <w:start w:val="1"/>
      <w:numFmt w:val="decimal"/>
      <w:lvlText w:val="%1"/>
      <w:lvlJc w:val="left"/>
      <w:pPr>
        <w:ind w:left="425" w:hanging="425"/>
      </w:pPr>
    </w:lvl>
    <w:lvl w:ilvl="1">
      <w:start w:val="1"/>
      <w:numFmt w:val="decimal"/>
      <w:lvlText w:val="%1.%2"/>
      <w:lvlJc w:val="left"/>
      <w:pPr>
        <w:ind w:left="992" w:hanging="567"/>
      </w:pPr>
    </w:lvl>
    <w:lvl w:ilvl="2">
      <w:start w:val="1"/>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2" w15:restartNumberingAfterBreak="0">
    <w:nsid w:val="35CF064B"/>
    <w:multiLevelType w:val="hybridMultilevel"/>
    <w:tmpl w:val="D5388730"/>
    <w:lvl w:ilvl="0" w:tplc="04090011">
      <w:start w:val="1"/>
      <w:numFmt w:val="decimal"/>
      <w:lvlText w:val="%1)"/>
      <w:lvlJc w:val="left"/>
      <w:pPr>
        <w:ind w:left="1300" w:hanging="440"/>
      </w:pPr>
    </w:lvl>
    <w:lvl w:ilvl="1" w:tplc="04090019" w:tentative="1">
      <w:start w:val="1"/>
      <w:numFmt w:val="lowerLetter"/>
      <w:lvlText w:val="%2)"/>
      <w:lvlJc w:val="left"/>
      <w:pPr>
        <w:ind w:left="1740" w:hanging="440"/>
      </w:pPr>
    </w:lvl>
    <w:lvl w:ilvl="2" w:tplc="0409001B" w:tentative="1">
      <w:start w:val="1"/>
      <w:numFmt w:val="lowerRoman"/>
      <w:lvlText w:val="%3."/>
      <w:lvlJc w:val="right"/>
      <w:pPr>
        <w:ind w:left="2180" w:hanging="440"/>
      </w:pPr>
    </w:lvl>
    <w:lvl w:ilvl="3" w:tplc="0409000F" w:tentative="1">
      <w:start w:val="1"/>
      <w:numFmt w:val="decimal"/>
      <w:lvlText w:val="%4."/>
      <w:lvlJc w:val="left"/>
      <w:pPr>
        <w:ind w:left="2620" w:hanging="440"/>
      </w:pPr>
    </w:lvl>
    <w:lvl w:ilvl="4" w:tplc="04090019" w:tentative="1">
      <w:start w:val="1"/>
      <w:numFmt w:val="lowerLetter"/>
      <w:lvlText w:val="%5)"/>
      <w:lvlJc w:val="left"/>
      <w:pPr>
        <w:ind w:left="3060" w:hanging="440"/>
      </w:pPr>
    </w:lvl>
    <w:lvl w:ilvl="5" w:tplc="0409001B" w:tentative="1">
      <w:start w:val="1"/>
      <w:numFmt w:val="lowerRoman"/>
      <w:lvlText w:val="%6."/>
      <w:lvlJc w:val="right"/>
      <w:pPr>
        <w:ind w:left="3500" w:hanging="440"/>
      </w:pPr>
    </w:lvl>
    <w:lvl w:ilvl="6" w:tplc="0409000F" w:tentative="1">
      <w:start w:val="1"/>
      <w:numFmt w:val="decimal"/>
      <w:lvlText w:val="%7."/>
      <w:lvlJc w:val="left"/>
      <w:pPr>
        <w:ind w:left="3940" w:hanging="440"/>
      </w:pPr>
    </w:lvl>
    <w:lvl w:ilvl="7" w:tplc="04090019" w:tentative="1">
      <w:start w:val="1"/>
      <w:numFmt w:val="lowerLetter"/>
      <w:lvlText w:val="%8)"/>
      <w:lvlJc w:val="left"/>
      <w:pPr>
        <w:ind w:left="4380" w:hanging="440"/>
      </w:pPr>
    </w:lvl>
    <w:lvl w:ilvl="8" w:tplc="0409001B" w:tentative="1">
      <w:start w:val="1"/>
      <w:numFmt w:val="lowerRoman"/>
      <w:lvlText w:val="%9."/>
      <w:lvlJc w:val="right"/>
      <w:pPr>
        <w:ind w:left="4820" w:hanging="440"/>
      </w:pPr>
    </w:lvl>
  </w:abstractNum>
  <w:abstractNum w:abstractNumId="3" w15:restartNumberingAfterBreak="0">
    <w:nsid w:val="35CF08A6"/>
    <w:multiLevelType w:val="hybridMultilevel"/>
    <w:tmpl w:val="FC0C0364"/>
    <w:lvl w:ilvl="0" w:tplc="0409000F">
      <w:start w:val="1"/>
      <w:numFmt w:val="decimal"/>
      <w:lvlText w:val="%1."/>
      <w:lvlJc w:val="left"/>
      <w:pPr>
        <w:ind w:left="440" w:hanging="440"/>
      </w:p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4" w15:restartNumberingAfterBreak="0">
    <w:nsid w:val="504A697C"/>
    <w:multiLevelType w:val="hybridMultilevel"/>
    <w:tmpl w:val="00B8094C"/>
    <w:lvl w:ilvl="0" w:tplc="04090001">
      <w:start w:val="1"/>
      <w:numFmt w:val="bullet"/>
      <w:lvlText w:val=""/>
      <w:lvlJc w:val="left"/>
      <w:pPr>
        <w:ind w:left="440" w:hanging="440"/>
      </w:pPr>
      <w:rPr>
        <w:rFonts w:ascii="Wingdings" w:hAnsi="Wingdings" w:hint="default"/>
      </w:rPr>
    </w:lvl>
    <w:lvl w:ilvl="1" w:tplc="04090003" w:tentative="1">
      <w:start w:val="1"/>
      <w:numFmt w:val="bullet"/>
      <w:lvlText w:val=""/>
      <w:lvlJc w:val="left"/>
      <w:pPr>
        <w:ind w:left="880" w:hanging="440"/>
      </w:pPr>
      <w:rPr>
        <w:rFonts w:ascii="Wingdings" w:hAnsi="Wingdings" w:hint="default"/>
      </w:rPr>
    </w:lvl>
    <w:lvl w:ilvl="2" w:tplc="04090005"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3" w:tentative="1">
      <w:start w:val="1"/>
      <w:numFmt w:val="bullet"/>
      <w:lvlText w:val=""/>
      <w:lvlJc w:val="left"/>
      <w:pPr>
        <w:ind w:left="2200" w:hanging="440"/>
      </w:pPr>
      <w:rPr>
        <w:rFonts w:ascii="Wingdings" w:hAnsi="Wingdings" w:hint="default"/>
      </w:rPr>
    </w:lvl>
    <w:lvl w:ilvl="5" w:tplc="04090005"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3" w:tentative="1">
      <w:start w:val="1"/>
      <w:numFmt w:val="bullet"/>
      <w:lvlText w:val=""/>
      <w:lvlJc w:val="left"/>
      <w:pPr>
        <w:ind w:left="3520" w:hanging="440"/>
      </w:pPr>
      <w:rPr>
        <w:rFonts w:ascii="Wingdings" w:hAnsi="Wingdings" w:hint="default"/>
      </w:rPr>
    </w:lvl>
    <w:lvl w:ilvl="8" w:tplc="04090005" w:tentative="1">
      <w:start w:val="1"/>
      <w:numFmt w:val="bullet"/>
      <w:lvlText w:val=""/>
      <w:lvlJc w:val="left"/>
      <w:pPr>
        <w:ind w:left="3960" w:hanging="440"/>
      </w:pPr>
      <w:rPr>
        <w:rFonts w:ascii="Wingdings" w:hAnsi="Wingdings" w:hint="default"/>
      </w:rPr>
    </w:lvl>
  </w:abstractNum>
  <w:num w:numId="1">
    <w:abstractNumId w:val="4"/>
  </w:num>
  <w:num w:numId="2">
    <w:abstractNumId w:val="0"/>
  </w:num>
  <w:num w:numId="3">
    <w:abstractNumId w:val="3"/>
  </w:num>
  <w:num w:numId="4">
    <w:abstractNumId w:val="2"/>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bordersDoNotSurroundHeader/>
  <w:bordersDoNotSurroundFooter/>
  <w:proofState w:spelling="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F5DA5"/>
    <w:rsid w:val="006A3FAC"/>
    <w:rsid w:val="00875944"/>
    <w:rsid w:val="00A03525"/>
    <w:rsid w:val="00AA2267"/>
    <w:rsid w:val="00B73255"/>
    <w:rsid w:val="00B8528C"/>
    <w:rsid w:val="00DE0324"/>
    <w:rsid w:val="00EF5DA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2ADB516"/>
  <w15:chartTrackingRefBased/>
  <w15:docId w15:val="{AF34A11F-78D5-43E5-8F33-E99F7E06C67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8528C"/>
    <w:pPr>
      <w:widowControl w:val="0"/>
      <w:jc w:val="both"/>
    </w:pPr>
  </w:style>
  <w:style w:type="paragraph" w:styleId="1">
    <w:name w:val="heading 1"/>
    <w:basedOn w:val="a"/>
    <w:next w:val="a"/>
    <w:link w:val="10"/>
    <w:uiPriority w:val="9"/>
    <w:qFormat/>
    <w:rsid w:val="00B8528C"/>
    <w:pPr>
      <w:keepNext/>
      <w:keepLines/>
      <w:spacing w:before="340" w:after="330" w:line="578" w:lineRule="auto"/>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uiPriority w:val="9"/>
    <w:rsid w:val="00B8528C"/>
    <w:rPr>
      <w:b/>
      <w:bCs/>
      <w:kern w:val="44"/>
      <w:sz w:val="44"/>
      <w:szCs w:val="44"/>
    </w:rPr>
  </w:style>
  <w:style w:type="table" w:styleId="11">
    <w:name w:val="Grid Table 1 Light"/>
    <w:basedOn w:val="a1"/>
    <w:uiPriority w:val="46"/>
    <w:rsid w:val="00B8528C"/>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paragraph" w:styleId="a3">
    <w:name w:val="Title"/>
    <w:basedOn w:val="a"/>
    <w:next w:val="a"/>
    <w:link w:val="a4"/>
    <w:uiPriority w:val="10"/>
    <w:qFormat/>
    <w:rsid w:val="00B8528C"/>
    <w:pPr>
      <w:spacing w:before="240" w:after="60"/>
      <w:jc w:val="center"/>
      <w:outlineLvl w:val="0"/>
    </w:pPr>
    <w:rPr>
      <w:rFonts w:asciiTheme="majorHAnsi" w:eastAsiaTheme="majorEastAsia" w:hAnsiTheme="majorHAnsi" w:cstheme="majorBidi"/>
      <w:b/>
      <w:bCs/>
      <w:sz w:val="32"/>
      <w:szCs w:val="32"/>
    </w:rPr>
  </w:style>
  <w:style w:type="character" w:customStyle="1" w:styleId="a4">
    <w:name w:val="标题 字符"/>
    <w:basedOn w:val="a0"/>
    <w:link w:val="a3"/>
    <w:uiPriority w:val="10"/>
    <w:rsid w:val="00B8528C"/>
    <w:rPr>
      <w:rFonts w:asciiTheme="majorHAnsi" w:eastAsiaTheme="majorEastAsia" w:hAnsiTheme="majorHAnsi" w:cstheme="majorBidi"/>
      <w:b/>
      <w:bCs/>
      <w:sz w:val="32"/>
      <w:szCs w:val="32"/>
    </w:rPr>
  </w:style>
  <w:style w:type="paragraph" w:styleId="a5">
    <w:name w:val="List Paragraph"/>
    <w:basedOn w:val="a"/>
    <w:uiPriority w:val="34"/>
    <w:qFormat/>
    <w:rsid w:val="00B8528C"/>
    <w:pPr>
      <w:ind w:firstLineChars="200" w:firstLine="420"/>
    </w:pPr>
  </w:style>
  <w:style w:type="paragraph" w:styleId="a6">
    <w:name w:val="header"/>
    <w:basedOn w:val="a"/>
    <w:link w:val="a7"/>
    <w:uiPriority w:val="99"/>
    <w:unhideWhenUsed/>
    <w:rsid w:val="006A3FAC"/>
    <w:pPr>
      <w:pBdr>
        <w:bottom w:val="single" w:sz="6" w:space="1" w:color="auto"/>
      </w:pBdr>
      <w:tabs>
        <w:tab w:val="center" w:pos="4153"/>
        <w:tab w:val="right" w:pos="8306"/>
      </w:tabs>
      <w:snapToGrid w:val="0"/>
      <w:jc w:val="center"/>
    </w:pPr>
    <w:rPr>
      <w:sz w:val="18"/>
      <w:szCs w:val="18"/>
    </w:rPr>
  </w:style>
  <w:style w:type="character" w:customStyle="1" w:styleId="a7">
    <w:name w:val="页眉 字符"/>
    <w:basedOn w:val="a0"/>
    <w:link w:val="a6"/>
    <w:uiPriority w:val="99"/>
    <w:rsid w:val="006A3FAC"/>
    <w:rPr>
      <w:sz w:val="18"/>
      <w:szCs w:val="18"/>
    </w:rPr>
  </w:style>
  <w:style w:type="paragraph" w:styleId="a8">
    <w:name w:val="footer"/>
    <w:basedOn w:val="a"/>
    <w:link w:val="a9"/>
    <w:uiPriority w:val="99"/>
    <w:unhideWhenUsed/>
    <w:rsid w:val="006A3FAC"/>
    <w:pPr>
      <w:tabs>
        <w:tab w:val="center" w:pos="4153"/>
        <w:tab w:val="right" w:pos="8306"/>
      </w:tabs>
      <w:snapToGrid w:val="0"/>
      <w:jc w:val="left"/>
    </w:pPr>
    <w:rPr>
      <w:sz w:val="18"/>
      <w:szCs w:val="18"/>
    </w:rPr>
  </w:style>
  <w:style w:type="character" w:customStyle="1" w:styleId="a9">
    <w:name w:val="页脚 字符"/>
    <w:basedOn w:val="a0"/>
    <w:link w:val="a8"/>
    <w:uiPriority w:val="99"/>
    <w:rsid w:val="006A3FAC"/>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94255994">
      <w:bodyDiv w:val="1"/>
      <w:marLeft w:val="0"/>
      <w:marRight w:val="0"/>
      <w:marTop w:val="0"/>
      <w:marBottom w:val="0"/>
      <w:divBdr>
        <w:top w:val="none" w:sz="0" w:space="0" w:color="auto"/>
        <w:left w:val="none" w:sz="0" w:space="0" w:color="auto"/>
        <w:bottom w:val="none" w:sz="0" w:space="0" w:color="auto"/>
        <w:right w:val="none" w:sz="0" w:space="0" w:color="auto"/>
      </w:divBdr>
    </w:div>
    <w:div w:id="12079155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image" Target="media/image3.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23</TotalTime>
  <Pages>4</Pages>
  <Words>206</Words>
  <Characters>1175</Characters>
  <Application>Microsoft Office Word</Application>
  <DocSecurity>0</DocSecurity>
  <Lines>9</Lines>
  <Paragraphs>2</Paragraphs>
  <ScaleCrop>false</ScaleCrop>
  <Company/>
  <LinksUpToDate>false</LinksUpToDate>
  <CharactersWithSpaces>1379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凌 广成</cp:lastModifiedBy>
  <cp:revision>4</cp:revision>
  <dcterms:created xsi:type="dcterms:W3CDTF">2023-11-08T15:59:00Z</dcterms:created>
  <dcterms:modified xsi:type="dcterms:W3CDTF">2023-11-13T00:28:00Z</dcterms:modified>
</cp:coreProperties>
</file>